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476C0" w:rsidRDefault="00254FA0" w:rsidP="00254FA0">
      <w:pPr>
        <w:pStyle w:val="a4"/>
        <w:rPr>
          <w:b w:val="0"/>
          <w:szCs w:val="24"/>
        </w:rPr>
      </w:pPr>
      <w:r w:rsidRPr="000476C0">
        <w:rPr>
          <w:b w:val="0"/>
          <w:szCs w:val="24"/>
        </w:rPr>
        <w:t>Протокол № 2</w:t>
      </w:r>
      <w:r w:rsidR="0035452D">
        <w:rPr>
          <w:b w:val="0"/>
          <w:szCs w:val="24"/>
        </w:rPr>
        <w:t>90</w:t>
      </w:r>
      <w:r w:rsidRPr="000476C0">
        <w:rPr>
          <w:b w:val="0"/>
          <w:szCs w:val="24"/>
        </w:rPr>
        <w:t xml:space="preserve"> от </w:t>
      </w:r>
      <w:r w:rsidR="00030567" w:rsidRPr="000476C0">
        <w:rPr>
          <w:b w:val="0"/>
          <w:szCs w:val="24"/>
        </w:rPr>
        <w:t>1</w:t>
      </w:r>
      <w:r w:rsidR="0035452D">
        <w:rPr>
          <w:b w:val="0"/>
          <w:szCs w:val="24"/>
        </w:rPr>
        <w:t>3</w:t>
      </w:r>
      <w:r w:rsidR="00030567" w:rsidRPr="000476C0">
        <w:rPr>
          <w:b w:val="0"/>
          <w:szCs w:val="24"/>
        </w:rPr>
        <w:t xml:space="preserve"> декабр</w:t>
      </w:r>
      <w:r w:rsidRPr="000476C0">
        <w:rPr>
          <w:b w:val="0"/>
          <w:szCs w:val="24"/>
        </w:rPr>
        <w:t>я 201</w:t>
      </w:r>
      <w:r w:rsidR="0035452D">
        <w:rPr>
          <w:b w:val="0"/>
          <w:szCs w:val="24"/>
        </w:rPr>
        <w:t>8</w:t>
      </w:r>
      <w:r w:rsidRPr="000476C0">
        <w:rPr>
          <w:b w:val="0"/>
          <w:szCs w:val="24"/>
        </w:rPr>
        <w:t xml:space="preserve"> года </w:t>
      </w:r>
    </w:p>
    <w:p w:rsidR="00254FA0" w:rsidRPr="000476C0" w:rsidRDefault="00254FA0" w:rsidP="00254FA0">
      <w:pPr>
        <w:pStyle w:val="a4"/>
        <w:rPr>
          <w:b w:val="0"/>
          <w:szCs w:val="24"/>
        </w:rPr>
      </w:pPr>
      <w:r w:rsidRPr="000476C0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476C0">
        <w:rPr>
          <w:b w:val="0"/>
          <w:szCs w:val="24"/>
        </w:rPr>
        <w:t>саморегулируемая</w:t>
      </w:r>
      <w:proofErr w:type="spellEnd"/>
      <w:r w:rsidRPr="000476C0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0476C0" w:rsidRDefault="00254FA0" w:rsidP="00254FA0">
      <w:pPr>
        <w:pStyle w:val="a4"/>
        <w:rPr>
          <w:b w:val="0"/>
          <w:szCs w:val="24"/>
        </w:rPr>
      </w:pPr>
    </w:p>
    <w:p w:rsidR="00254FA0" w:rsidRPr="000476C0" w:rsidRDefault="00254FA0" w:rsidP="00254FA0">
      <w:pPr>
        <w:pStyle w:val="a4"/>
        <w:rPr>
          <w:b w:val="0"/>
          <w:color w:val="FF9900"/>
          <w:sz w:val="22"/>
        </w:rPr>
      </w:pPr>
    </w:p>
    <w:p w:rsidR="00274FF2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="0035452D">
        <w:rPr>
          <w:rFonts w:ascii="Arial" w:hAnsi="Arial" w:cs="Arial"/>
          <w:sz w:val="24"/>
          <w:szCs w:val="24"/>
        </w:rPr>
        <w:t>Новикова Егора Вячеславовича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 на основании личного заявления.</w:t>
      </w:r>
    </w:p>
    <w:p w:rsidR="00274FF2" w:rsidRPr="000476C0" w:rsidRDefault="006C2ADA" w:rsidP="006C2AD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C2ADA">
        <w:rPr>
          <w:rFonts w:ascii="Arial" w:hAnsi="Arial" w:cs="Arial"/>
          <w:i/>
          <w:sz w:val="24"/>
          <w:szCs w:val="24"/>
        </w:rPr>
        <w:t>Решение:</w:t>
      </w:r>
      <w:r w:rsidR="00491DC5" w:rsidRPr="006C2ADA"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i/>
          <w:sz w:val="24"/>
          <w:szCs w:val="24"/>
        </w:rPr>
        <w:t>Рекомендации дисциплинарной комиссии рассмотрены.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2"/>
        <w:ind w:left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Утвердить представленный отчет о результатах деятельности Ассоциации МСОПАУ за 201</w:t>
      </w:r>
      <w:r w:rsidR="0035452D">
        <w:rPr>
          <w:rFonts w:ascii="Arial" w:hAnsi="Arial" w:cs="Arial"/>
          <w:bCs/>
          <w:i/>
          <w:iCs/>
          <w:sz w:val="24"/>
          <w:szCs w:val="24"/>
        </w:rPr>
        <w:t>8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год.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bCs/>
          <w:i/>
          <w:iCs/>
          <w:sz w:val="24"/>
          <w:szCs w:val="24"/>
        </w:rPr>
        <w:t>Решение: Утвердить смету доходов и расходов Ассоциации МСОПАУ на 201</w:t>
      </w:r>
      <w:r w:rsidR="0035452D">
        <w:rPr>
          <w:rFonts w:ascii="Arial" w:hAnsi="Arial" w:cs="Arial"/>
          <w:bCs/>
          <w:i/>
          <w:iCs/>
          <w:sz w:val="24"/>
          <w:szCs w:val="24"/>
        </w:rPr>
        <w:t>9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год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sz w:val="24"/>
          <w:szCs w:val="24"/>
        </w:rPr>
        <w:t xml:space="preserve">  </w:t>
      </w:r>
      <w:r w:rsidRPr="000476C0">
        <w:rPr>
          <w:rFonts w:ascii="Arial" w:hAnsi="Arial" w:cs="Arial"/>
          <w:i/>
          <w:sz w:val="24"/>
          <w:szCs w:val="24"/>
        </w:rPr>
        <w:t>Утвердить годовой членский взнос  Ассоциации МСОПАУ за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 в размере 50 000 рублей.</w:t>
      </w:r>
    </w:p>
    <w:p w:rsidR="00274FF2" w:rsidRPr="000476C0" w:rsidRDefault="00274FF2" w:rsidP="00274FF2">
      <w:pPr>
        <w:pStyle w:val="2"/>
        <w:ind w:firstLine="708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следующий порядок уплаты годового членского взноса  Ассоциации  МСОПАУ за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год: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25 000   рублей не позднее 01 марта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года, 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25 000   рублей не позднее 01 июня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года.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Для лиц, вступающих в члены Ассоциации МСОПАУ в течение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года, утвердить следующий размер годового членского взноса  Ассоциации МСОПАУ за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год: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50 000 рублей при приеме до 01 июля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года;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25 000 рублей при приеме с 01 июля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года.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Лица, вступающие в члены  Ассоциации  МСОПАУ в течение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года, уплачивают годовой членский взнос не позднее одного месяца со дня вступления в силу решения о приеме в  Ассоциации МСОПАУ. 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lastRenderedPageBreak/>
        <w:t>Помимо годового членского взноса  Ассоциации МСОПАУ утвердить членские взносы в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году в размере 10 000 рублей при каждом утверждении члена Ассоциации МСОПАУ в качестве арбитражного управляющего в процедуре, применяемой в деле о банкротстве за исключением процедур конкурсного производства отсутствующих должников по заявлению уполномоченного органа. 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Порядок уплаты данных членских взносов - не позднее одного месяца со дня утверждения члена Ассоциации МСОПАУ арбитражным управляющим в процедуре, применяемой в деле о банкротстве.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членский взнос при утверждении  в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Порядок уплаты данного членского взноса - не позднее трех месяцев со дня утверждения члена Ассоциации МСОПАУ</w:t>
      </w:r>
      <w:r w:rsidRPr="000476C0">
        <w:rPr>
          <w:rFonts w:ascii="Arial" w:hAnsi="Arial" w:cs="Arial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вступительный членский взнос в Ассоциации МСОПАУ на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 в размере  50 000  рублей.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взнос в Компенсационный фонд Ассоциации МСОПАУ на 201</w:t>
      </w:r>
      <w:r w:rsidR="0035452D">
        <w:rPr>
          <w:rFonts w:ascii="Arial" w:hAnsi="Arial" w:cs="Arial"/>
          <w:i/>
          <w:sz w:val="24"/>
          <w:szCs w:val="24"/>
        </w:rPr>
        <w:t>9</w:t>
      </w:r>
      <w:r w:rsidRPr="000476C0">
        <w:rPr>
          <w:rFonts w:ascii="Arial" w:hAnsi="Arial" w:cs="Arial"/>
          <w:i/>
          <w:sz w:val="24"/>
          <w:szCs w:val="24"/>
        </w:rPr>
        <w:t xml:space="preserve"> год в размере  200 000 рублей.</w:t>
      </w:r>
    </w:p>
    <w:p w:rsidR="00274FF2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Pr="0035452D" w:rsidRDefault="00274FF2" w:rsidP="00274FF2">
      <w:pPr>
        <w:pStyle w:val="a8"/>
        <w:rPr>
          <w:rFonts w:ascii="Arial" w:hAnsi="Arial" w:cs="Arial"/>
          <w:i/>
          <w:sz w:val="24"/>
          <w:szCs w:val="24"/>
        </w:rPr>
      </w:pPr>
      <w:r w:rsidRPr="0089120E">
        <w:rPr>
          <w:rFonts w:ascii="Arial" w:hAnsi="Arial" w:cs="Arial"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35452D">
        <w:rPr>
          <w:rFonts w:ascii="Arial" w:hAnsi="Arial" w:cs="Arial"/>
          <w:i/>
          <w:sz w:val="24"/>
          <w:szCs w:val="24"/>
        </w:rPr>
        <w:t>Назначить в качестве аудиторской организации для проверки ведения бухгалтерского учета и финансовой (бухгалтерской) отчетности Ассоциации  МСОПАУ за 201</w:t>
      </w:r>
      <w:r w:rsidR="0035452D" w:rsidRPr="0035452D">
        <w:rPr>
          <w:rFonts w:ascii="Arial" w:hAnsi="Arial" w:cs="Arial"/>
          <w:i/>
          <w:sz w:val="24"/>
          <w:szCs w:val="24"/>
        </w:rPr>
        <w:t>8</w:t>
      </w:r>
      <w:r w:rsidRPr="0035452D">
        <w:rPr>
          <w:rFonts w:ascii="Arial" w:hAnsi="Arial" w:cs="Arial"/>
          <w:i/>
          <w:sz w:val="24"/>
          <w:szCs w:val="24"/>
        </w:rPr>
        <w:t xml:space="preserve"> год </w:t>
      </w:r>
      <w:r w:rsidR="000476C0" w:rsidRPr="0035452D">
        <w:rPr>
          <w:rFonts w:ascii="Arial" w:hAnsi="Arial" w:cs="Arial"/>
          <w:i/>
          <w:sz w:val="24"/>
          <w:szCs w:val="24"/>
        </w:rPr>
        <w:t>ООО «Имидж-Контакт Аудит»</w:t>
      </w:r>
      <w:r w:rsidRPr="0035452D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Pr="0035452D">
        <w:rPr>
          <w:rFonts w:ascii="Arial" w:hAnsi="Arial" w:cs="Arial"/>
          <w:i/>
          <w:sz w:val="24"/>
          <w:szCs w:val="24"/>
        </w:rPr>
        <w:t>г</w:t>
      </w:r>
      <w:proofErr w:type="gramEnd"/>
      <w:r w:rsidRPr="0035452D">
        <w:rPr>
          <w:rFonts w:ascii="Arial" w:hAnsi="Arial" w:cs="Arial"/>
          <w:i/>
          <w:sz w:val="24"/>
          <w:szCs w:val="24"/>
        </w:rPr>
        <w:t>. Москва).</w:t>
      </w:r>
    </w:p>
    <w:p w:rsidR="00274FF2" w:rsidRPr="0035452D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a8"/>
        <w:rPr>
          <w:rFonts w:ascii="Arial" w:hAnsi="Arial" w:cs="Arial"/>
          <w:sz w:val="24"/>
          <w:szCs w:val="24"/>
        </w:rPr>
      </w:pPr>
      <w:r w:rsidRPr="000476C0">
        <w:rPr>
          <w:rFonts w:ascii="Arial" w:hAnsi="Arial" w:cs="Arial"/>
          <w:sz w:val="24"/>
          <w:szCs w:val="24"/>
        </w:rPr>
        <w:t>Решение:  Провести Общее собрание членов  Ассоциации МСОПАУ в период с 01</w:t>
      </w:r>
      <w:r w:rsidR="00D16A82">
        <w:rPr>
          <w:rFonts w:ascii="Arial" w:hAnsi="Arial" w:cs="Arial"/>
          <w:sz w:val="24"/>
          <w:szCs w:val="24"/>
        </w:rPr>
        <w:t xml:space="preserve">апреля </w:t>
      </w:r>
      <w:r w:rsidRPr="000476C0">
        <w:rPr>
          <w:rFonts w:ascii="Arial" w:hAnsi="Arial" w:cs="Arial"/>
          <w:sz w:val="24"/>
          <w:szCs w:val="24"/>
        </w:rPr>
        <w:t xml:space="preserve"> по 01 мая 201</w:t>
      </w:r>
      <w:r w:rsidR="0035452D">
        <w:rPr>
          <w:rFonts w:ascii="Arial" w:hAnsi="Arial" w:cs="Arial"/>
          <w:sz w:val="24"/>
          <w:szCs w:val="24"/>
        </w:rPr>
        <w:t>9</w:t>
      </w:r>
      <w:r w:rsidRPr="000476C0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Pr="000476C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74FF2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Default="00274FF2" w:rsidP="00274FF2">
      <w:pPr>
        <w:pStyle w:val="a4"/>
        <w:jc w:val="left"/>
        <w:rPr>
          <w:color w:val="FF9900"/>
          <w:sz w:val="22"/>
        </w:rPr>
      </w:pPr>
    </w:p>
    <w:sectPr w:rsidR="00274FF2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30567"/>
    <w:rsid w:val="000320F2"/>
    <w:rsid w:val="000476C0"/>
    <w:rsid w:val="000C754B"/>
    <w:rsid w:val="00175E92"/>
    <w:rsid w:val="001A1A63"/>
    <w:rsid w:val="001C58DF"/>
    <w:rsid w:val="002223FD"/>
    <w:rsid w:val="00254FA0"/>
    <w:rsid w:val="00274FF2"/>
    <w:rsid w:val="00296D1E"/>
    <w:rsid w:val="002C79FC"/>
    <w:rsid w:val="0035452D"/>
    <w:rsid w:val="00491DC5"/>
    <w:rsid w:val="004F31C4"/>
    <w:rsid w:val="00546AF0"/>
    <w:rsid w:val="00595498"/>
    <w:rsid w:val="00603716"/>
    <w:rsid w:val="00641433"/>
    <w:rsid w:val="006C2ADA"/>
    <w:rsid w:val="006F4945"/>
    <w:rsid w:val="0089120E"/>
    <w:rsid w:val="008C5561"/>
    <w:rsid w:val="009470C6"/>
    <w:rsid w:val="009B3D35"/>
    <w:rsid w:val="009E0B91"/>
    <w:rsid w:val="009E3B49"/>
    <w:rsid w:val="00B550BD"/>
    <w:rsid w:val="00BC4995"/>
    <w:rsid w:val="00BE56B2"/>
    <w:rsid w:val="00C62EF3"/>
    <w:rsid w:val="00C938A9"/>
    <w:rsid w:val="00CC4049"/>
    <w:rsid w:val="00D16A82"/>
    <w:rsid w:val="00D528D7"/>
    <w:rsid w:val="00E4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2017-12-15T08:54:00Z</cp:lastPrinted>
  <dcterms:created xsi:type="dcterms:W3CDTF">2018-12-13T09:28:00Z</dcterms:created>
  <dcterms:modified xsi:type="dcterms:W3CDTF">2018-12-14T07:51:00Z</dcterms:modified>
</cp:coreProperties>
</file>