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  <w:bookmarkStart w:id="0" w:name="_GoBack"/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20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Воронежской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Некрасовой Наталии Александровны (01.01.1973г.р., место рождения: с. Березовка Аннинский р-он Воронежская обл., место жительства согласно документам о регистрации в пределах Российской Федерации: Воронежская обл., Аннинский р-н, с. Бродовое, ул. Гудовка, д. 38, ИНН 360101391854, СНИЛС 038-916- 449 91)</w:t>
      </w:r>
      <w:r>
        <w:rPr>
          <w:rFonts w:hint="default" w:ascii="Calibri" w:hAnsi="Calibri" w:cs="Calibri" w:eastAsiaTheme="minorEastAsia"/>
          <w:b/>
          <w:bCs/>
          <w:sz w:val="28"/>
          <w:szCs w:val="28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№А14-3305/2025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erif">
    <w:panose1 w:val="02020502060505020204"/>
    <w:charset w:val="00"/>
    <w:family w:val="auto"/>
    <w:pitch w:val="default"/>
    <w:sig w:usb0="E00002FF" w:usb1="4000001F" w:usb2="08000029" w:usb3="001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8642187"/>
    <w:rsid w:val="22227C44"/>
    <w:rsid w:val="22476E8E"/>
    <w:rsid w:val="23C57FA8"/>
    <w:rsid w:val="26707840"/>
    <w:rsid w:val="286813AE"/>
    <w:rsid w:val="2A060BCA"/>
    <w:rsid w:val="2D9F2EEF"/>
    <w:rsid w:val="33030321"/>
    <w:rsid w:val="36A204C7"/>
    <w:rsid w:val="3A835AAC"/>
    <w:rsid w:val="3DF35D9F"/>
    <w:rsid w:val="4B034281"/>
    <w:rsid w:val="4B68446D"/>
    <w:rsid w:val="4FAA5F43"/>
    <w:rsid w:val="5C9C1C7E"/>
    <w:rsid w:val="70C41450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38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2025-11-18T11:18:39Z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CCDCBF468CBA4916B3EF42A46EBBD1B7_13</vt:lpwstr>
  </property>
</Properties>
</file>