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14 января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Головченко Полины Евгеньевны (29.06.2000 года рождения,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уроженки гор. Новошахтинск Ростовской обл., СНИЛС: 159-204-018 49, ИНН: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237401862287, место жительства: Ростовская обл., город Новошахтинск, улица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Волгодонская, дом 10/6, квартира 6)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А53-45676/2025.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C1C7E"/>
    <w:rsid w:val="5F9F3570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38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2026-01-12T09:17:44Z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37DD16C136624E6C9DC87FAF6D91E078_13</vt:lpwstr>
  </property>
</Properties>
</file>