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14 марта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ООО «Альфа+»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А40-40278/24-157-100Б (ИНН 9710059083, ОГРН 1187746446117).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36C30EB"/>
    <w:rsid w:val="54431E94"/>
    <w:rsid w:val="545C6276"/>
    <w:rsid w:val="554C4343"/>
    <w:rsid w:val="55D11269"/>
    <w:rsid w:val="57A87BA9"/>
    <w:rsid w:val="59E441CB"/>
    <w:rsid w:val="5A4364BA"/>
    <w:rsid w:val="5A606D2F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  <w:rsid w:val="7FC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2024-03-12T11:25:04Z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F0D10E9633B04C9F9D25AE0E8AD685FA_13</vt:lpwstr>
  </property>
</Properties>
</file>