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02 октября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ООО «ДАБЛ ДАЙС ГЕЙМЗ» (ОГРН 1227700005246, ИНН 9725071284)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А40-206735/23-185-425 «Б»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785470D"/>
    <w:rsid w:val="27C871B5"/>
    <w:rsid w:val="28283A0D"/>
    <w:rsid w:val="29C346E9"/>
    <w:rsid w:val="2A3375E9"/>
    <w:rsid w:val="2A7070F3"/>
    <w:rsid w:val="2F5B64E9"/>
    <w:rsid w:val="307018E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8A5FB1"/>
    <w:rsid w:val="4B3C4AFB"/>
    <w:rsid w:val="4D6C7A2E"/>
    <w:rsid w:val="4F9D6D22"/>
    <w:rsid w:val="4FAE3DD5"/>
    <w:rsid w:val="4FED1CC4"/>
    <w:rsid w:val="501C42F4"/>
    <w:rsid w:val="54431E9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0CB21A4"/>
    <w:rsid w:val="61A4474E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2023-09-26T15:30:16Z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351D2426208B496698C905482B685FFA_13</vt:lpwstr>
  </property>
</Properties>
</file>