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4" w:rsidRDefault="002F7AF4">
      <w:pPr>
        <w:ind w:left="2832"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</w:rPr>
        <w:t xml:space="preserve"> </w:t>
      </w:r>
    </w:p>
    <w:p w:rsidR="002F7AF4" w:rsidRDefault="002F7AF4">
      <w:pPr>
        <w:rPr>
          <w:rFonts w:ascii="Arial" w:hAnsi="Arial" w:cs="Arial"/>
          <w:sz w:val="22"/>
          <w:szCs w:val="20"/>
        </w:rPr>
      </w:pPr>
    </w:p>
    <w:p w:rsidR="002F7AF4" w:rsidRDefault="002F7AF4">
      <w:pPr>
        <w:pStyle w:val="a3"/>
        <w:jc w:val="left"/>
        <w:rPr>
          <w:b w:val="0"/>
          <w:bCs w:val="0"/>
        </w:rPr>
      </w:pPr>
    </w:p>
    <w:p w:rsidR="002F7AF4" w:rsidRDefault="002F7AF4">
      <w:pPr>
        <w:pStyle w:val="a3"/>
        <w:rPr>
          <w:sz w:val="22"/>
        </w:rPr>
      </w:pPr>
      <w:r>
        <w:rPr>
          <w:sz w:val="22"/>
        </w:rPr>
        <w:t xml:space="preserve">Размеры </w:t>
      </w:r>
      <w:proofErr w:type="spellStart"/>
      <w:r w:rsidR="000231EE">
        <w:rPr>
          <w:sz w:val="22"/>
        </w:rPr>
        <w:t>аккредитационных</w:t>
      </w:r>
      <w:proofErr w:type="spellEnd"/>
      <w:r w:rsidR="000231EE">
        <w:rPr>
          <w:sz w:val="22"/>
        </w:rPr>
        <w:t xml:space="preserve"> </w:t>
      </w:r>
      <w:r>
        <w:rPr>
          <w:sz w:val="22"/>
        </w:rPr>
        <w:t xml:space="preserve">взносов при </w:t>
      </w:r>
      <w:r w:rsidR="00A70C5B">
        <w:rPr>
          <w:sz w:val="22"/>
        </w:rPr>
        <w:t>Ассоциации</w:t>
      </w:r>
      <w:r>
        <w:rPr>
          <w:sz w:val="22"/>
        </w:rPr>
        <w:t xml:space="preserve"> «Московская саморегулируемая организация профессиональных арбитражных управляющих» (</w:t>
      </w:r>
      <w:r w:rsidR="00A70C5B">
        <w:rPr>
          <w:sz w:val="22"/>
        </w:rPr>
        <w:t>Ассоциация</w:t>
      </w:r>
      <w:r>
        <w:rPr>
          <w:sz w:val="22"/>
        </w:rPr>
        <w:t xml:space="preserve"> МСОПАУ) </w:t>
      </w:r>
    </w:p>
    <w:p w:rsidR="002F7AF4" w:rsidRDefault="002F7AF4">
      <w:pPr>
        <w:jc w:val="center"/>
        <w:rPr>
          <w:sz w:val="22"/>
          <w:szCs w:val="20"/>
        </w:rPr>
      </w:pPr>
    </w:p>
    <w:p w:rsidR="002F7AF4" w:rsidRDefault="002F7AF4">
      <w:pPr>
        <w:pStyle w:val="a3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Размеры взносов при аккредитации организаций </w:t>
      </w:r>
      <w:r w:rsidRPr="00A70C5B">
        <w:rPr>
          <w:b w:val="0"/>
          <w:bCs w:val="0"/>
          <w:sz w:val="22"/>
        </w:rPr>
        <w:t xml:space="preserve">при </w:t>
      </w:r>
      <w:r w:rsidR="00A70C5B" w:rsidRPr="00A70C5B">
        <w:rPr>
          <w:b w:val="0"/>
          <w:sz w:val="22"/>
        </w:rPr>
        <w:t>Ассоциации</w:t>
      </w:r>
      <w:r w:rsidRPr="00A70C5B">
        <w:rPr>
          <w:b w:val="0"/>
          <w:bCs w:val="0"/>
          <w:sz w:val="22"/>
        </w:rPr>
        <w:t xml:space="preserve"> МСОПАУ</w:t>
      </w:r>
      <w:r>
        <w:rPr>
          <w:b w:val="0"/>
          <w:bCs w:val="0"/>
          <w:sz w:val="22"/>
        </w:rPr>
        <w:t xml:space="preserve"> сроком на один год в зависимости от вида деятельности составляют:</w:t>
      </w:r>
    </w:p>
    <w:p w:rsidR="009D5DD6" w:rsidRDefault="009D5DD6">
      <w:pPr>
        <w:pStyle w:val="a3"/>
        <w:jc w:val="left"/>
        <w:rPr>
          <w:b w:val="0"/>
          <w:bCs w:val="0"/>
          <w:sz w:val="22"/>
        </w:rPr>
      </w:pPr>
    </w:p>
    <w:p w:rsidR="00A70C5B" w:rsidRDefault="00A70C5B">
      <w:pPr>
        <w:pStyle w:val="a3"/>
        <w:jc w:val="left"/>
        <w:rPr>
          <w:b w:val="0"/>
          <w:bCs w:val="0"/>
          <w:sz w:val="22"/>
        </w:rPr>
      </w:pPr>
    </w:p>
    <w:tbl>
      <w:tblPr>
        <w:tblW w:w="0" w:type="auto"/>
        <w:jc w:val="center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5908"/>
        <w:gridCol w:w="1369"/>
      </w:tblGrid>
      <w:tr w:rsidR="00A70C5B" w:rsidTr="00A70C5B">
        <w:trPr>
          <w:trHeight w:val="273"/>
          <w:tblCellSpacing w:w="14" w:type="dxa"/>
          <w:jc w:val="center"/>
        </w:trPr>
        <w:tc>
          <w:tcPr>
            <w:tcW w:w="481" w:type="dxa"/>
            <w:vAlign w:val="center"/>
          </w:tcPr>
          <w:p w:rsidR="00A70C5B" w:rsidRDefault="00A70C5B" w:rsidP="00A70C5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5880" w:type="dxa"/>
            <w:vAlign w:val="center"/>
          </w:tcPr>
          <w:p w:rsidR="00A70C5B" w:rsidRDefault="00A70C5B" w:rsidP="00A70C5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Вид услуг</w:t>
            </w:r>
          </w:p>
        </w:tc>
        <w:tc>
          <w:tcPr>
            <w:tcW w:w="1327" w:type="dxa"/>
          </w:tcPr>
          <w:p w:rsidR="00A70C5B" w:rsidRDefault="00A70C5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Размер взноса в руб. 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Операторы электронных площадок</w:t>
            </w:r>
          </w:p>
        </w:tc>
        <w:tc>
          <w:tcPr>
            <w:tcW w:w="1327" w:type="dxa"/>
          </w:tcPr>
          <w:p w:rsidR="00243728" w:rsidRPr="009D5DD6" w:rsidRDefault="00E65F41" w:rsidP="0024372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243728" w:rsidRPr="009D5DD6">
              <w:rPr>
                <w:rFonts w:ascii="Arial" w:hAnsi="Arial" w:cs="Arial"/>
                <w:sz w:val="22"/>
              </w:rPr>
              <w:t xml:space="preserve">00 000 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Организация торгов (аукционов, конкурсов)</w:t>
            </w:r>
          </w:p>
        </w:tc>
        <w:tc>
          <w:tcPr>
            <w:tcW w:w="1327" w:type="dxa"/>
          </w:tcPr>
          <w:p w:rsidR="00243728" w:rsidRPr="009D5DD6" w:rsidRDefault="00E65F41" w:rsidP="0024372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243728" w:rsidRPr="009D5DD6">
              <w:rPr>
                <w:rFonts w:ascii="Arial" w:hAnsi="Arial" w:cs="Arial"/>
                <w:sz w:val="22"/>
              </w:rPr>
              <w:t>00 000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80" w:type="dxa"/>
          </w:tcPr>
          <w:p w:rsidR="00243728" w:rsidRDefault="00243728" w:rsidP="00951F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Аудиторские                            </w:t>
            </w:r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</w:pPr>
            <w:r w:rsidRPr="009D5DD6">
              <w:rPr>
                <w:rFonts w:ascii="Arial" w:hAnsi="Arial" w:cs="Arial"/>
                <w:sz w:val="22"/>
              </w:rPr>
              <w:t>50 000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80" w:type="dxa"/>
          </w:tcPr>
          <w:p w:rsidR="00243728" w:rsidRDefault="00243728" w:rsidP="00951F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Оценочные                              </w:t>
            </w:r>
          </w:p>
        </w:tc>
        <w:tc>
          <w:tcPr>
            <w:tcW w:w="1327" w:type="dxa"/>
          </w:tcPr>
          <w:p w:rsidR="00243728" w:rsidRPr="009D5DD6" w:rsidRDefault="00E65F41" w:rsidP="0024372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243728" w:rsidRPr="009D5DD6">
              <w:rPr>
                <w:rFonts w:ascii="Arial" w:hAnsi="Arial" w:cs="Arial"/>
                <w:sz w:val="22"/>
              </w:rPr>
              <w:t xml:space="preserve">50 000 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Реестродержатели</w:t>
            </w:r>
            <w:proofErr w:type="spellEnd"/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</w:pPr>
            <w:r w:rsidRPr="009D5DD6">
              <w:rPr>
                <w:rFonts w:ascii="Arial" w:hAnsi="Arial" w:cs="Arial"/>
                <w:sz w:val="22"/>
              </w:rPr>
              <w:t>50 000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Страхов</w:t>
            </w:r>
            <w:r w:rsidR="00951FE8">
              <w:rPr>
                <w:rFonts w:ascii="Arial" w:hAnsi="Arial" w:cs="Arial"/>
                <w:sz w:val="22"/>
              </w:rPr>
              <w:t>ание</w:t>
            </w:r>
          </w:p>
        </w:tc>
        <w:tc>
          <w:tcPr>
            <w:tcW w:w="1327" w:type="dxa"/>
          </w:tcPr>
          <w:p w:rsidR="00243728" w:rsidRPr="009D5DD6" w:rsidRDefault="00E65F41" w:rsidP="00243728">
            <w:pPr>
              <w:jc w:val="right"/>
            </w:pPr>
            <w:r>
              <w:rPr>
                <w:rFonts w:ascii="Arial" w:hAnsi="Arial" w:cs="Arial"/>
                <w:sz w:val="22"/>
              </w:rPr>
              <w:t>75</w:t>
            </w:r>
            <w:r w:rsidR="00243728" w:rsidRPr="009D5DD6">
              <w:rPr>
                <w:rFonts w:ascii="Arial" w:hAnsi="Arial" w:cs="Arial"/>
                <w:sz w:val="22"/>
              </w:rPr>
              <w:t xml:space="preserve"> 000</w:t>
            </w:r>
          </w:p>
        </w:tc>
      </w:tr>
      <w:tr w:rsidR="000231EE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0231EE" w:rsidRDefault="000231EE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80" w:type="dxa"/>
          </w:tcPr>
          <w:p w:rsidR="000231EE" w:rsidRDefault="000231EE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Участники рынка ценных бумаг</w:t>
            </w:r>
          </w:p>
        </w:tc>
        <w:tc>
          <w:tcPr>
            <w:tcW w:w="1327" w:type="dxa"/>
          </w:tcPr>
          <w:p w:rsidR="000231EE" w:rsidRPr="009D5DD6" w:rsidRDefault="000231EE" w:rsidP="00243728">
            <w:pPr>
              <w:jc w:val="right"/>
              <w:rPr>
                <w:rFonts w:ascii="Arial" w:hAnsi="Arial" w:cs="Arial"/>
                <w:sz w:val="22"/>
              </w:rPr>
            </w:pPr>
            <w:r w:rsidRPr="009D5DD6">
              <w:rPr>
                <w:rFonts w:ascii="Arial" w:hAnsi="Arial" w:cs="Arial"/>
                <w:sz w:val="22"/>
              </w:rPr>
              <w:t>50 000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0231EE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Юридические </w:t>
            </w:r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  <w:rPr>
                <w:rFonts w:ascii="Arial" w:hAnsi="Arial" w:cs="Arial"/>
                <w:sz w:val="22"/>
              </w:rPr>
            </w:pPr>
            <w:r w:rsidRPr="009D5DD6">
              <w:rPr>
                <w:rFonts w:ascii="Arial" w:hAnsi="Arial" w:cs="Arial"/>
                <w:sz w:val="22"/>
              </w:rPr>
              <w:t>50 000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0231EE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Охранные</w:t>
            </w:r>
          </w:p>
        </w:tc>
        <w:tc>
          <w:tcPr>
            <w:tcW w:w="1327" w:type="dxa"/>
          </w:tcPr>
          <w:p w:rsidR="00243728" w:rsidRPr="009D5DD6" w:rsidRDefault="00E65F41" w:rsidP="0024372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  <w:r w:rsidR="00243728" w:rsidRPr="009D5DD6">
              <w:rPr>
                <w:rFonts w:ascii="Arial" w:hAnsi="Arial" w:cs="Arial"/>
                <w:sz w:val="22"/>
              </w:rPr>
              <w:t xml:space="preserve"> 000 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0231EE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Финансовая экспертиза</w:t>
            </w:r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  <w:rPr>
                <w:rFonts w:ascii="Arial" w:hAnsi="Arial" w:cs="Arial"/>
                <w:sz w:val="22"/>
              </w:rPr>
            </w:pPr>
            <w:r w:rsidRPr="009D5DD6">
              <w:rPr>
                <w:rFonts w:ascii="Arial" w:hAnsi="Arial" w:cs="Arial"/>
                <w:sz w:val="22"/>
              </w:rPr>
              <w:t>35 000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0231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Архивирование</w:t>
            </w:r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  <w:rPr>
                <w:rFonts w:ascii="Arial" w:hAnsi="Arial" w:cs="Arial"/>
                <w:sz w:val="22"/>
              </w:rPr>
            </w:pPr>
            <w:r w:rsidRPr="009D5DD6">
              <w:rPr>
                <w:rFonts w:ascii="Arial" w:hAnsi="Arial" w:cs="Arial"/>
                <w:sz w:val="22"/>
              </w:rPr>
              <w:t xml:space="preserve">30 000 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0231E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Бухгалтерское сопровождение</w:t>
            </w:r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  <w:rPr>
                <w:rFonts w:ascii="Arial" w:hAnsi="Arial" w:cs="Arial"/>
                <w:sz w:val="22"/>
              </w:rPr>
            </w:pPr>
            <w:r w:rsidRPr="009D5DD6">
              <w:rPr>
                <w:rFonts w:ascii="Arial" w:hAnsi="Arial" w:cs="Arial"/>
                <w:sz w:val="22"/>
              </w:rPr>
              <w:t xml:space="preserve">20 000 </w:t>
            </w:r>
          </w:p>
        </w:tc>
      </w:tr>
      <w:tr w:rsidR="00243728" w:rsidTr="00A70C5B">
        <w:trPr>
          <w:trHeight w:val="273"/>
          <w:tblCellSpacing w:w="14" w:type="dxa"/>
          <w:jc w:val="center"/>
        </w:trPr>
        <w:tc>
          <w:tcPr>
            <w:tcW w:w="481" w:type="dxa"/>
          </w:tcPr>
          <w:p w:rsidR="00243728" w:rsidRDefault="00243728" w:rsidP="00C26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0231E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80" w:type="dxa"/>
          </w:tcPr>
          <w:p w:rsidR="00243728" w:rsidRDefault="00243728" w:rsidP="00C264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Проведение инвентаризации</w:t>
            </w:r>
          </w:p>
        </w:tc>
        <w:tc>
          <w:tcPr>
            <w:tcW w:w="1327" w:type="dxa"/>
          </w:tcPr>
          <w:p w:rsidR="00243728" w:rsidRPr="009D5DD6" w:rsidRDefault="00243728" w:rsidP="00243728">
            <w:pPr>
              <w:jc w:val="right"/>
              <w:rPr>
                <w:rFonts w:ascii="Arial" w:hAnsi="Arial" w:cs="Arial"/>
                <w:sz w:val="22"/>
              </w:rPr>
            </w:pPr>
            <w:r w:rsidRPr="009D5DD6">
              <w:rPr>
                <w:rFonts w:ascii="Arial" w:hAnsi="Arial" w:cs="Arial"/>
                <w:sz w:val="22"/>
              </w:rPr>
              <w:t xml:space="preserve">20 000 </w:t>
            </w:r>
          </w:p>
        </w:tc>
      </w:tr>
    </w:tbl>
    <w:p w:rsidR="002F7AF4" w:rsidRDefault="002F7AF4">
      <w:pPr>
        <w:pStyle w:val="a4"/>
        <w:jc w:val="both"/>
        <w:rPr>
          <w:sz w:val="22"/>
        </w:rPr>
      </w:pPr>
    </w:p>
    <w:sectPr w:rsidR="002F7AF4" w:rsidSect="0090418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3D"/>
    <w:multiLevelType w:val="hybridMultilevel"/>
    <w:tmpl w:val="6E121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BF5D4E"/>
    <w:multiLevelType w:val="hybridMultilevel"/>
    <w:tmpl w:val="77E29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093018C"/>
    <w:multiLevelType w:val="hybridMultilevel"/>
    <w:tmpl w:val="32C638D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5B784952"/>
    <w:multiLevelType w:val="hybridMultilevel"/>
    <w:tmpl w:val="0F5E07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50C76"/>
    <w:rsid w:val="000231EE"/>
    <w:rsid w:val="0005021C"/>
    <w:rsid w:val="00062603"/>
    <w:rsid w:val="001C3981"/>
    <w:rsid w:val="00243728"/>
    <w:rsid w:val="00271844"/>
    <w:rsid w:val="002F7AF4"/>
    <w:rsid w:val="00510FA7"/>
    <w:rsid w:val="00563960"/>
    <w:rsid w:val="00650C76"/>
    <w:rsid w:val="00731D41"/>
    <w:rsid w:val="00904183"/>
    <w:rsid w:val="00951FE8"/>
    <w:rsid w:val="009A6140"/>
    <w:rsid w:val="009D5DD6"/>
    <w:rsid w:val="00A70C5B"/>
    <w:rsid w:val="00D14B67"/>
    <w:rsid w:val="00D858DE"/>
    <w:rsid w:val="00E65F41"/>
    <w:rsid w:val="00EA0128"/>
    <w:rsid w:val="00FF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21C"/>
    <w:rPr>
      <w:sz w:val="24"/>
      <w:szCs w:val="24"/>
    </w:rPr>
  </w:style>
  <w:style w:type="paragraph" w:styleId="1">
    <w:name w:val="heading 1"/>
    <w:basedOn w:val="a"/>
    <w:next w:val="a"/>
    <w:qFormat/>
    <w:rsid w:val="0005021C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rsid w:val="0005021C"/>
    <w:pPr>
      <w:keepNext/>
      <w:jc w:val="center"/>
      <w:outlineLvl w:val="1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021C"/>
    <w:pPr>
      <w:jc w:val="center"/>
    </w:pPr>
    <w:rPr>
      <w:rFonts w:ascii="Arial" w:hAnsi="Arial" w:cs="Arial"/>
      <w:b/>
      <w:bCs/>
    </w:rPr>
  </w:style>
  <w:style w:type="paragraph" w:styleId="a4">
    <w:name w:val="Body Text Indent"/>
    <w:basedOn w:val="a"/>
    <w:rsid w:val="0005021C"/>
    <w:pPr>
      <w:ind w:firstLine="709"/>
    </w:pPr>
    <w:rPr>
      <w:rFonts w:ascii="Arial" w:hAnsi="Arial" w:cs="Arial"/>
    </w:rPr>
  </w:style>
  <w:style w:type="paragraph" w:styleId="20">
    <w:name w:val="Body Text Indent 2"/>
    <w:basedOn w:val="a"/>
    <w:rsid w:val="0005021C"/>
    <w:pPr>
      <w:ind w:firstLine="708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Ставки денежных взносов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денежных взносов</dc:title>
  <dc:creator>Vasel</dc:creator>
  <cp:lastModifiedBy>Александр</cp:lastModifiedBy>
  <cp:revision>2</cp:revision>
  <cp:lastPrinted>2018-05-23T07:56:00Z</cp:lastPrinted>
  <dcterms:created xsi:type="dcterms:W3CDTF">2018-05-23T08:00:00Z</dcterms:created>
  <dcterms:modified xsi:type="dcterms:W3CDTF">2018-05-23T08:00:00Z</dcterms:modified>
</cp:coreProperties>
</file>